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F84A" w14:textId="604F82A7" w:rsidR="005E0EBD" w:rsidRDefault="005E0EBD">
      <w:r>
        <w:t>April 2023</w:t>
      </w:r>
    </w:p>
    <w:p w14:paraId="67899363" w14:textId="77777777" w:rsidR="005E0EBD" w:rsidRDefault="005E0EBD"/>
    <w:p w14:paraId="680709A2" w14:textId="7CBD387F" w:rsidR="005E0EBD" w:rsidRDefault="005E0EBD">
      <w:r>
        <w:t xml:space="preserve">The website has been and continues to be updated with convention and national election information.  Currently we have </w:t>
      </w:r>
      <w:r w:rsidR="00A8339B">
        <w:t xml:space="preserve">listed </w:t>
      </w:r>
      <w:r>
        <w:t>all the candidates for national offices</w:t>
      </w:r>
      <w:r w:rsidR="00A8339B">
        <w:t>, with their campaign information,</w:t>
      </w:r>
      <w:r>
        <w:t xml:space="preserve"> and the </w:t>
      </w:r>
      <w:r w:rsidR="00A8339B">
        <w:t xml:space="preserve">general </w:t>
      </w:r>
      <w:r>
        <w:t xml:space="preserve">convention information.  Convention information will be continually updated as data is provided, so please keep checking the AVVA Website.  You can go to the main web page:  </w:t>
      </w:r>
      <w:hyperlink r:id="rId6" w:history="1">
        <w:r w:rsidRPr="00916F70">
          <w:rPr>
            <w:rStyle w:val="Hyperlink"/>
          </w:rPr>
          <w:t>www.avva.org</w:t>
        </w:r>
      </w:hyperlink>
      <w:r>
        <w:t xml:space="preserve">  or you can go to one or </w:t>
      </w:r>
      <w:proofErr w:type="gramStart"/>
      <w:r>
        <w:t>both of the</w:t>
      </w:r>
      <w:r w:rsidR="00A8339B">
        <w:t>se</w:t>
      </w:r>
      <w:proofErr w:type="gramEnd"/>
      <w:r>
        <w:t xml:space="preserve"> individual pages:</w:t>
      </w:r>
    </w:p>
    <w:p w14:paraId="609DC1F7" w14:textId="77777777" w:rsidR="005E0EBD" w:rsidRDefault="005E0EBD"/>
    <w:p w14:paraId="376CED6F" w14:textId="29F66563" w:rsidR="005E0EBD" w:rsidRDefault="005E0EBD">
      <w:hyperlink r:id="rId7" w:history="1">
        <w:r w:rsidRPr="00916F70">
          <w:rPr>
            <w:rStyle w:val="Hyperlink"/>
          </w:rPr>
          <w:t>www.avva.org/convention.ht</w:t>
        </w:r>
        <w:r w:rsidRPr="00916F70">
          <w:rPr>
            <w:rStyle w:val="Hyperlink"/>
          </w:rPr>
          <w:t>m</w:t>
        </w:r>
        <w:r w:rsidRPr="00916F70">
          <w:rPr>
            <w:rStyle w:val="Hyperlink"/>
          </w:rPr>
          <w:t>l</w:t>
        </w:r>
      </w:hyperlink>
      <w:r>
        <w:t xml:space="preserve">  and/or</w:t>
      </w:r>
    </w:p>
    <w:p w14:paraId="45D8D4E8" w14:textId="14A4CB07" w:rsidR="005E0EBD" w:rsidRDefault="00A8339B">
      <w:hyperlink r:id="rId8" w:history="1">
        <w:r w:rsidRPr="00916F70">
          <w:rPr>
            <w:rStyle w:val="Hyperlink"/>
          </w:rPr>
          <w:t>www.avva.org/electi</w:t>
        </w:r>
        <w:r w:rsidRPr="00916F70">
          <w:rPr>
            <w:rStyle w:val="Hyperlink"/>
          </w:rPr>
          <w:t>o</w:t>
        </w:r>
        <w:r w:rsidRPr="00916F70">
          <w:rPr>
            <w:rStyle w:val="Hyperlink"/>
          </w:rPr>
          <w:t>ns.</w:t>
        </w:r>
        <w:r w:rsidRPr="00916F70">
          <w:rPr>
            <w:rStyle w:val="Hyperlink"/>
          </w:rPr>
          <w:t>h</w:t>
        </w:r>
        <w:r w:rsidRPr="00916F70">
          <w:rPr>
            <w:rStyle w:val="Hyperlink"/>
          </w:rPr>
          <w:t>tml</w:t>
        </w:r>
      </w:hyperlink>
      <w:r w:rsidR="005E0EBD">
        <w:t xml:space="preserve"> </w:t>
      </w:r>
    </w:p>
    <w:p w14:paraId="721E066D" w14:textId="77777777" w:rsidR="005E0EBD" w:rsidRDefault="005E0EBD"/>
    <w:p w14:paraId="152E341B" w14:textId="3B3E9FF0" w:rsidR="005E0EBD" w:rsidRDefault="005E0EBD">
      <w:r>
        <w:t>The AVVA website contains a good deal of information for both AVVA and VVA.  Below are a few of the pages that would be of most benefit to newer members, as well as all others.</w:t>
      </w:r>
    </w:p>
    <w:p w14:paraId="1863E47D" w14:textId="77777777" w:rsidR="005E0EBD" w:rsidRDefault="005E0EBD"/>
    <w:p w14:paraId="245071E0" w14:textId="7FF54A27" w:rsidR="005E0EBD" w:rsidRDefault="005E0EBD" w:rsidP="005E0EBD">
      <w:pPr>
        <w:spacing w:line="276" w:lineRule="auto"/>
      </w:pPr>
      <w:hyperlink r:id="rId9" w:history="1">
        <w:r w:rsidRPr="00916F70">
          <w:rPr>
            <w:rStyle w:val="Hyperlink"/>
          </w:rPr>
          <w:t>https://www.avva.org/</w:t>
        </w:r>
      </w:hyperlink>
      <w:r>
        <w:t xml:space="preserve">  (scroll to the many links as well as use the main menu line)</w:t>
      </w:r>
    </w:p>
    <w:p w14:paraId="7A6508D2" w14:textId="24E965EC" w:rsidR="005E0EBD" w:rsidRDefault="005E0EBD">
      <w:hyperlink r:id="rId10" w:history="1">
        <w:r w:rsidRPr="00916F70">
          <w:rPr>
            <w:rStyle w:val="Hyperlink"/>
          </w:rPr>
          <w:t>https://www.avva.org/membership.html</w:t>
        </w:r>
      </w:hyperlink>
      <w:r>
        <w:t xml:space="preserve"> </w:t>
      </w:r>
    </w:p>
    <w:p w14:paraId="7BBFD817" w14:textId="5C46B555" w:rsidR="005E0EBD" w:rsidRDefault="00A8339B">
      <w:hyperlink r:id="rId11" w:history="1">
        <w:r w:rsidRPr="00916F70">
          <w:rPr>
            <w:rStyle w:val="Hyperlink"/>
          </w:rPr>
          <w:t>https://www.avva.org/minutes.html</w:t>
        </w:r>
      </w:hyperlink>
      <w:r>
        <w:t xml:space="preserve"> </w:t>
      </w:r>
    </w:p>
    <w:p w14:paraId="2D4FA8A6" w14:textId="4E9BEFAA" w:rsidR="00A8339B" w:rsidRDefault="00A8339B">
      <w:hyperlink r:id="rId12" w:history="1">
        <w:r w:rsidRPr="00916F70">
          <w:rPr>
            <w:rStyle w:val="Hyperlink"/>
          </w:rPr>
          <w:t>https://www.a</w:t>
        </w:r>
        <w:r w:rsidRPr="00916F70">
          <w:rPr>
            <w:rStyle w:val="Hyperlink"/>
          </w:rPr>
          <w:t>v</w:t>
        </w:r>
        <w:r w:rsidRPr="00916F70">
          <w:rPr>
            <w:rStyle w:val="Hyperlink"/>
          </w:rPr>
          <w:t>va.org/forms.html</w:t>
        </w:r>
      </w:hyperlink>
      <w:r>
        <w:t xml:space="preserve"> </w:t>
      </w:r>
    </w:p>
    <w:p w14:paraId="09E8B56D" w14:textId="65C3DE8B" w:rsidR="005E0EBD" w:rsidRDefault="00A8339B">
      <w:hyperlink r:id="rId13" w:history="1">
        <w:r w:rsidRPr="00916F70">
          <w:rPr>
            <w:rStyle w:val="Hyperlink"/>
          </w:rPr>
          <w:t>https://www.avva.org/training.html</w:t>
        </w:r>
      </w:hyperlink>
      <w:r>
        <w:t xml:space="preserve">   (Watch for new videos coming soon!)</w:t>
      </w:r>
    </w:p>
    <w:p w14:paraId="1A0E8DD6" w14:textId="2CED3D94" w:rsidR="00A8339B" w:rsidRDefault="00A8339B">
      <w:hyperlink r:id="rId14" w:history="1">
        <w:r w:rsidRPr="00916F70">
          <w:rPr>
            <w:rStyle w:val="Hyperlink"/>
          </w:rPr>
          <w:t>https://www.avva.org/news.html</w:t>
        </w:r>
      </w:hyperlink>
      <w:r>
        <w:t xml:space="preserve"> </w:t>
      </w:r>
    </w:p>
    <w:p w14:paraId="79E74491" w14:textId="77777777" w:rsidR="00A8339B" w:rsidRDefault="00A8339B"/>
    <w:p w14:paraId="15BA136E" w14:textId="4F7CAA20" w:rsidR="00A8339B" w:rsidRDefault="00A8339B" w:rsidP="00A8339B">
      <w:r>
        <w:t>There are many more pages of good information.  Visit the website soon!</w:t>
      </w:r>
    </w:p>
    <w:p w14:paraId="775B2E0E" w14:textId="77777777" w:rsidR="00A8339B" w:rsidRDefault="00A8339B"/>
    <w:p w14:paraId="4F8FA7DD" w14:textId="35EBCF2B" w:rsidR="00A8339B" w:rsidRDefault="00A8339B">
      <w:r>
        <w:t xml:space="preserve">We are also in the process of creating MP4 videos of our training power point presentations for those who do not have a program or </w:t>
      </w:r>
      <w:r w:rsidR="00EB07F6">
        <w:t xml:space="preserve">the </w:t>
      </w:r>
      <w:r>
        <w:t>equipment to run a power point at a gathering.  The MP4 files should play automatically on any device that is less than about 6-7 years old.  Many older computers and laptops can also run these videos.  This, we hope, will make it much easier to share training with others in your chapter or state.</w:t>
      </w:r>
      <w:r w:rsidR="00EB07F6">
        <w:t xml:space="preserve">  Visit our Training &amp; Education web page for continuing materials.  (</w:t>
      </w:r>
      <w:hyperlink r:id="rId15" w:history="1">
        <w:r w:rsidR="00EB07F6" w:rsidRPr="00916F70">
          <w:rPr>
            <w:rStyle w:val="Hyperlink"/>
          </w:rPr>
          <w:t>https://www.avva.org/training.html</w:t>
        </w:r>
      </w:hyperlink>
      <w:r w:rsidR="00EB07F6">
        <w:t xml:space="preserve"> )</w:t>
      </w:r>
    </w:p>
    <w:p w14:paraId="6B176666" w14:textId="77777777" w:rsidR="00A8339B" w:rsidRDefault="00A8339B"/>
    <w:p w14:paraId="1D088EEA" w14:textId="24E3189E" w:rsidR="00A8339B" w:rsidRDefault="00EB07F6">
      <w:r>
        <w:t xml:space="preserve">AVVA has a Face Book page as well.  It is under used at this time, but is a very good resource for members sharing information across the country.  This page can be found at: </w:t>
      </w:r>
      <w:hyperlink r:id="rId16" w:history="1">
        <w:r w:rsidRPr="00916F70">
          <w:rPr>
            <w:rStyle w:val="Hyperlink"/>
          </w:rPr>
          <w:t>https://www.facebook.com/AssociatesofVi1</w:t>
        </w:r>
      </w:hyperlink>
      <w:r>
        <w:t xml:space="preserve"> </w:t>
      </w:r>
    </w:p>
    <w:p w14:paraId="28603C72" w14:textId="428AD72D" w:rsidR="00EB07F6" w:rsidRDefault="00EB07F6"/>
    <w:p w14:paraId="652419A5" w14:textId="79454821" w:rsidR="00EB07F6" w:rsidRDefault="00EB07F6">
      <w:r>
        <w:t>That is it for now.  Hope to see you at the National Convention!</w:t>
      </w:r>
    </w:p>
    <w:p w14:paraId="69E42D1F" w14:textId="18337D63" w:rsidR="00B947E2" w:rsidRDefault="00B947E2"/>
    <w:p w14:paraId="68A30F41" w14:textId="636DB2F6" w:rsidR="00B947E2" w:rsidRDefault="00B947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DE07" wp14:editId="68285324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3600450" cy="882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9AF8A" w14:textId="7EF2ED62" w:rsidR="00EB07F6" w:rsidRDefault="00B947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9CD73" wp14:editId="699B9090">
                                  <wp:extent cx="2512695" cy="7848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269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2D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1.8pt;width:283.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rVSFQIAACwEAAAOAAAAZHJzL2Uyb0RvYy54bWysU01v2zAMvQ/YfxB0X+ykaZYacYqsRYYB&#13;&#10;QVsgHXpWZCk2IImapMTOfv0oOV/rdhp2kUmRfiTfo2b3nVZkL5xvwJR0OMgpEYZD1ZhtSb+/Lj9N&#13;&#10;KfGBmYopMKKkB+Hp/fzjh1lrCzGCGlQlHEEQ44vWlrQOwRZZ5nktNPMDsMJgUILTLKDrtlnlWIvo&#13;&#10;WmWjPJ9kLbjKOuDCe7x97IN0nvClFDw8S+lFIKqk2FtIp0vnJp7ZfMaKrWO2bvixDfYPXWjWGCx6&#13;&#10;hnpkgZGda/6A0g134EGGAQedgZQNF2kGnGaYv5tmXTMr0ixIjrdnmvz/g+VP+7V9cSR0X6BDASMh&#13;&#10;rfWFx8s4Tyedjl/slGAcKTycaRNdIBwvbyZ5Pr7FEMfYdDqaoI0w2eVv63z4KkCTaJTUoSyJLbZf&#13;&#10;+dCnnlJiMQPLRqkkjTKkLenkBiF/iyC4Mljj0mu0QrfpjgNsoDrgXA56yb3lywaLr5gPL8yhxtgv&#13;&#10;7m14xkMqwCJwtCipwf38233MR+oxSkmLO1NS/2PHnKBEfTMoyt1wPI5Llpzx7ecROu46srmOmJ1+&#13;&#10;AFzLIb4Qy5MZ84M6mdKBfsP1XsSqGGKGY+2ShpP5EPpNxufBxWKRknCtLAsrs7Y8QkfSIrWv3Rtz&#13;&#10;9sh/QOWe4LRdrHgnQ5/b073YBZBN0igS3LN65B1XMql8fD5x56/9lHV55PNfAAAA//8DAFBLAwQU&#13;&#10;AAYACAAAACEAOY11teEAAAALAQAADwAAAGRycy9kb3ducmV2LnhtbExPTU/CQBC9m/gfNmPiTbZW&#13;&#10;qKR0S0gNMTFyALlw23aHtqE7W7sLVH+940kvk7y8j3kvW462ExccfOtIweMkAoFUOdNSrWD/sX6Y&#13;&#10;g/BBk9GdI1TwhR6W+e1NplPjrrTFyy7UgkPIp1pBE0KfSumrBq32E9cjMXd0g9WB4VBLM+grh9tO&#13;&#10;xlGUSKtb4g+N7rFosDrtzlbBW7He6G0Z2/l3V7y+H1f95/4wU+r+bnxZ8FktQAQcw58Dfjdwf8i5&#13;&#10;WOnOZLzoFExZp+ApAcHkLHlmXLJqGicg80z+35D/AAAA//8DAFBLAQItABQABgAIAAAAIQC2gziS&#13;&#10;/gAAAOEBAAATAAAAAAAAAAAAAAAAAAAAAABbQ29udGVudF9UeXBlc10ueG1sUEsBAi0AFAAGAAgA&#13;&#10;AAAhADj9If/WAAAAlAEAAAsAAAAAAAAAAAAAAAAALwEAAF9yZWxzLy5yZWxzUEsBAi0AFAAGAAgA&#13;&#10;AAAhALWmtVIVAgAALAQAAA4AAAAAAAAAAAAAAAAALgIAAGRycy9lMm9Eb2MueG1sUEsBAi0AFAAG&#13;&#10;AAgAAAAhADmNdbXhAAAACwEAAA8AAAAAAAAAAAAAAAAAbwQAAGRycy9kb3ducmV2LnhtbFBLBQYA&#13;&#10;AAAABAAEAPMAAAB9BQAAAAA=&#13;&#10;" filled="f" stroked="f" strokeweight=".5pt">
                <v:textbox>
                  <w:txbxContent>
                    <w:p w14:paraId="55D9AF8A" w14:textId="7EF2ED62" w:rsidR="00EB07F6" w:rsidRDefault="00B947E2">
                      <w:r>
                        <w:rPr>
                          <w:noProof/>
                        </w:rPr>
                        <w:drawing>
                          <wp:inline distT="0" distB="0" distL="0" distR="0" wp14:anchorId="4889CD73" wp14:editId="699B9090">
                            <wp:extent cx="2512695" cy="78486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2695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4F0DDB" w14:textId="77777777" w:rsidR="00B947E2" w:rsidRDefault="00B947E2"/>
    <w:p w14:paraId="3DC9643F" w14:textId="52509394" w:rsidR="00EB07F6" w:rsidRDefault="00EB07F6"/>
    <w:p w14:paraId="255F147C" w14:textId="02776A80" w:rsidR="00EB07F6" w:rsidRDefault="00EB07F6">
      <w:r>
        <w:t>Joanna Henshaw, Website Committee Chair</w:t>
      </w:r>
    </w:p>
    <w:sectPr w:rsidR="00EB07F6" w:rsidSect="00EB07F6">
      <w:headerReference w:type="default" r:id="rId1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B4C7" w14:textId="77777777" w:rsidR="007A4850" w:rsidRDefault="007A4850" w:rsidP="005E0EBD">
      <w:r>
        <w:separator/>
      </w:r>
    </w:p>
  </w:endnote>
  <w:endnote w:type="continuationSeparator" w:id="0">
    <w:p w14:paraId="240A7BE4" w14:textId="77777777" w:rsidR="007A4850" w:rsidRDefault="007A4850" w:rsidP="005E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E4C4" w14:textId="77777777" w:rsidR="007A4850" w:rsidRDefault="007A4850" w:rsidP="005E0EBD">
      <w:r>
        <w:separator/>
      </w:r>
    </w:p>
  </w:footnote>
  <w:footnote w:type="continuationSeparator" w:id="0">
    <w:p w14:paraId="71E74673" w14:textId="77777777" w:rsidR="007A4850" w:rsidRDefault="007A4850" w:rsidP="005E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60DE" w14:textId="7E50A40F" w:rsidR="005E0EBD" w:rsidRDefault="005E0EBD">
    <w:pPr>
      <w:pStyle w:val="Header"/>
    </w:pPr>
    <w:r>
      <w:rPr>
        <w:noProof/>
      </w:rPr>
      <w:drawing>
        <wp:inline distT="0" distB="0" distL="0" distR="0" wp14:anchorId="2C2783E7" wp14:editId="5FCE0989">
          <wp:extent cx="5943600" cy="10483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6C49A" w14:textId="77777777" w:rsidR="005E0EBD" w:rsidRDefault="005E0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BD"/>
    <w:rsid w:val="000530BE"/>
    <w:rsid w:val="005E0EBD"/>
    <w:rsid w:val="007A4850"/>
    <w:rsid w:val="00A8339B"/>
    <w:rsid w:val="00B947E2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1CE5"/>
  <w15:chartTrackingRefBased/>
  <w15:docId w15:val="{BCA50A7B-6051-9046-8332-2FCF8B1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BD"/>
  </w:style>
  <w:style w:type="paragraph" w:styleId="Footer">
    <w:name w:val="footer"/>
    <w:basedOn w:val="Normal"/>
    <w:link w:val="FooterChar"/>
    <w:uiPriority w:val="99"/>
    <w:unhideWhenUsed/>
    <w:rsid w:val="005E0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BD"/>
  </w:style>
  <w:style w:type="character" w:styleId="Hyperlink">
    <w:name w:val="Hyperlink"/>
    <w:basedOn w:val="DefaultParagraphFont"/>
    <w:uiPriority w:val="99"/>
    <w:unhideWhenUsed/>
    <w:rsid w:val="005E0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va.org/elections.html" TargetMode="External"/><Relationship Id="rId13" Type="http://schemas.openxmlformats.org/officeDocument/2006/relationships/hyperlink" Target="https://www.avva.org/training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vva.org/convention.html" TargetMode="External"/><Relationship Id="rId12" Type="http://schemas.openxmlformats.org/officeDocument/2006/relationships/hyperlink" Target="https://www.avva.org/forms.html" TargetMode="External"/><Relationship Id="rId1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www.facebook.com/AssociatesofVi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vva.org" TargetMode="External"/><Relationship Id="rId11" Type="http://schemas.openxmlformats.org/officeDocument/2006/relationships/hyperlink" Target="https://www.avva.org/minute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vva.org/training.html" TargetMode="External"/><Relationship Id="rId10" Type="http://schemas.openxmlformats.org/officeDocument/2006/relationships/hyperlink" Target="https://www.avva.org/membership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vva.org/" TargetMode="External"/><Relationship Id="rId14" Type="http://schemas.openxmlformats.org/officeDocument/2006/relationships/hyperlink" Target="https://www.avva.org/new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3</cp:revision>
  <cp:lastPrinted>2023-03-25T17:55:00Z</cp:lastPrinted>
  <dcterms:created xsi:type="dcterms:W3CDTF">2023-03-25T17:55:00Z</dcterms:created>
  <dcterms:modified xsi:type="dcterms:W3CDTF">2023-03-25T17:55:00Z</dcterms:modified>
</cp:coreProperties>
</file>